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80" w:rsidRPr="007560B1" w:rsidRDefault="00095980" w:rsidP="00095980">
      <w:pPr>
        <w:pStyle w:val="a7"/>
        <w:jc w:val="right"/>
        <w:rPr>
          <w:rFonts w:ascii="Times New Roman" w:hAnsi="Times New Roman"/>
          <w:sz w:val="18"/>
          <w:szCs w:val="18"/>
        </w:rPr>
      </w:pPr>
      <w:r w:rsidRPr="007560B1">
        <w:rPr>
          <w:rFonts w:ascii="Times New Roman" w:hAnsi="Times New Roman"/>
          <w:sz w:val="18"/>
          <w:szCs w:val="18"/>
        </w:rPr>
        <w:t>Рекомендуемая форма</w:t>
      </w:r>
    </w:p>
    <w:p w:rsidR="00095980" w:rsidRPr="00CE424C" w:rsidRDefault="00095980" w:rsidP="004164FA">
      <w:pPr>
        <w:pStyle w:val="2"/>
        <w:shd w:val="clear" w:color="auto" w:fill="auto"/>
        <w:spacing w:line="240" w:lineRule="auto"/>
        <w:rPr>
          <w:sz w:val="24"/>
          <w:szCs w:val="24"/>
        </w:rPr>
      </w:pPr>
    </w:p>
    <w:p w:rsidR="00095980" w:rsidRPr="00CE424C" w:rsidRDefault="00095980" w:rsidP="004164FA">
      <w:pPr>
        <w:pStyle w:val="2"/>
        <w:shd w:val="clear" w:color="auto" w:fill="auto"/>
        <w:spacing w:line="240" w:lineRule="auto"/>
        <w:rPr>
          <w:sz w:val="24"/>
          <w:szCs w:val="24"/>
        </w:rPr>
      </w:pPr>
    </w:p>
    <w:p w:rsidR="00C31D84" w:rsidRPr="004164FA" w:rsidRDefault="000F2D4A" w:rsidP="004164FA">
      <w:pPr>
        <w:pStyle w:val="2"/>
        <w:shd w:val="clear" w:color="auto" w:fill="auto"/>
        <w:spacing w:line="240" w:lineRule="auto"/>
        <w:rPr>
          <w:sz w:val="24"/>
          <w:szCs w:val="24"/>
        </w:rPr>
      </w:pPr>
      <w:r w:rsidRPr="004164FA">
        <w:rPr>
          <w:sz w:val="24"/>
          <w:szCs w:val="24"/>
        </w:rPr>
        <w:t>СОГЛАШЕНИЕ</w:t>
      </w:r>
    </w:p>
    <w:p w:rsidR="00C31D84" w:rsidRDefault="000F2D4A" w:rsidP="004164FA">
      <w:pPr>
        <w:pStyle w:val="2"/>
        <w:shd w:val="clear" w:color="auto" w:fill="auto"/>
        <w:spacing w:line="240" w:lineRule="auto"/>
        <w:rPr>
          <w:sz w:val="24"/>
          <w:szCs w:val="24"/>
        </w:rPr>
      </w:pPr>
      <w:r w:rsidRPr="004164FA">
        <w:rPr>
          <w:sz w:val="24"/>
          <w:szCs w:val="24"/>
        </w:rPr>
        <w:t xml:space="preserve">о перераспределении </w:t>
      </w:r>
      <w:r w:rsidR="00DD2518">
        <w:rPr>
          <w:sz w:val="24"/>
          <w:szCs w:val="24"/>
        </w:rPr>
        <w:t xml:space="preserve">максимальной </w:t>
      </w:r>
      <w:r w:rsidRPr="004164FA">
        <w:rPr>
          <w:sz w:val="24"/>
          <w:szCs w:val="24"/>
        </w:rPr>
        <w:t>мощности в рамках опосредованного присоединения</w:t>
      </w:r>
    </w:p>
    <w:p w:rsidR="004164FA" w:rsidRPr="004164FA" w:rsidRDefault="004164FA" w:rsidP="004164FA">
      <w:pPr>
        <w:pStyle w:val="2"/>
        <w:shd w:val="clear" w:color="auto" w:fill="auto"/>
        <w:spacing w:line="240" w:lineRule="auto"/>
        <w:rPr>
          <w:sz w:val="24"/>
          <w:szCs w:val="24"/>
        </w:rPr>
      </w:pPr>
    </w:p>
    <w:p w:rsidR="00C31D84" w:rsidRPr="004164FA" w:rsidRDefault="000F2D4A" w:rsidP="004164FA">
      <w:pPr>
        <w:pStyle w:val="2"/>
        <w:shd w:val="clear" w:color="auto" w:fill="auto"/>
        <w:tabs>
          <w:tab w:val="left" w:pos="7800"/>
          <w:tab w:val="left" w:leader="underscore" w:pos="8218"/>
          <w:tab w:val="left" w:leader="underscore" w:pos="9451"/>
        </w:tabs>
        <w:spacing w:line="240" w:lineRule="auto"/>
        <w:jc w:val="left"/>
      </w:pPr>
      <w:r w:rsidRPr="001921E2">
        <w:rPr>
          <w:sz w:val="24"/>
          <w:szCs w:val="24"/>
        </w:rPr>
        <w:t xml:space="preserve">г. </w:t>
      </w:r>
      <w:r w:rsidR="004164FA" w:rsidRPr="001921E2">
        <w:rPr>
          <w:sz w:val="24"/>
          <w:szCs w:val="24"/>
        </w:rPr>
        <w:t>Воронеж</w:t>
      </w:r>
      <w:r>
        <w:tab/>
        <w:t>"</w:t>
      </w:r>
      <w:r w:rsidR="004164FA">
        <w:t>___</w:t>
      </w:r>
      <w:r>
        <w:t>"</w:t>
      </w:r>
      <w:r>
        <w:tab/>
        <w:t>20_</w:t>
      </w:r>
      <w:r w:rsidR="004164FA" w:rsidRPr="004164FA">
        <w:t>___</w:t>
      </w:r>
      <w:r w:rsidR="004164FA">
        <w:t>г.</w:t>
      </w:r>
    </w:p>
    <w:p w:rsidR="004164FA" w:rsidRDefault="004164FA" w:rsidP="004164FA">
      <w:pPr>
        <w:pStyle w:val="2"/>
        <w:shd w:val="clear" w:color="auto" w:fill="auto"/>
        <w:tabs>
          <w:tab w:val="left" w:pos="7800"/>
          <w:tab w:val="left" w:leader="underscore" w:pos="8218"/>
          <w:tab w:val="left" w:leader="underscore" w:pos="9451"/>
        </w:tabs>
        <w:spacing w:line="240" w:lineRule="auto"/>
        <w:jc w:val="left"/>
      </w:pPr>
    </w:p>
    <w:p w:rsidR="00C31D84" w:rsidRPr="004164FA" w:rsidRDefault="004164FA" w:rsidP="004164FA">
      <w:pPr>
        <w:pStyle w:val="2"/>
        <w:shd w:val="clear" w:color="auto" w:fill="auto"/>
        <w:tabs>
          <w:tab w:val="left" w:leader="underscore" w:pos="9478"/>
        </w:tabs>
        <w:spacing w:line="210" w:lineRule="exact"/>
        <w:jc w:val="left"/>
        <w:rPr>
          <w:sz w:val="24"/>
          <w:szCs w:val="24"/>
        </w:rPr>
      </w:pPr>
      <w:r w:rsidRPr="004164FA">
        <w:t>__________________________________________________________________________________________</w:t>
      </w:r>
      <w:r w:rsidR="000F2D4A" w:rsidRPr="001921E2">
        <w:rPr>
          <w:sz w:val="24"/>
          <w:szCs w:val="24"/>
        </w:rPr>
        <w:t>,</w:t>
      </w:r>
      <w:r w:rsidR="000F2D4A">
        <w:t xml:space="preserve"> </w:t>
      </w:r>
      <w:r w:rsidR="000F2D4A" w:rsidRPr="004164FA">
        <w:rPr>
          <w:sz w:val="24"/>
          <w:szCs w:val="24"/>
        </w:rPr>
        <w:t>в лице</w:t>
      </w:r>
    </w:p>
    <w:p w:rsidR="004164FA" w:rsidRPr="00CE424C" w:rsidRDefault="00CE424C" w:rsidP="004164FA">
      <w:pPr>
        <w:pStyle w:val="21"/>
        <w:shd w:val="clear" w:color="auto" w:fill="auto"/>
        <w:spacing w:line="240" w:lineRule="auto"/>
        <w:jc w:val="lef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</w:t>
      </w:r>
      <w:r w:rsidR="004164FA" w:rsidRPr="00CE424C">
        <w:rPr>
          <w:sz w:val="22"/>
          <w:szCs w:val="22"/>
          <w:vertAlign w:val="superscript"/>
        </w:rPr>
        <w:t xml:space="preserve"> (наименование лица, </w:t>
      </w:r>
      <w:r w:rsidRPr="00CE424C">
        <w:rPr>
          <w:sz w:val="22"/>
          <w:szCs w:val="22"/>
          <w:vertAlign w:val="superscript"/>
        </w:rPr>
        <w:t xml:space="preserve">максимальная </w:t>
      </w:r>
      <w:r w:rsidR="004164FA" w:rsidRPr="00CE424C">
        <w:rPr>
          <w:sz w:val="22"/>
          <w:szCs w:val="22"/>
          <w:vertAlign w:val="superscript"/>
        </w:rPr>
        <w:t>мощность которого перераспределяется в рамках опосредованного технологического присоединения)</w:t>
      </w:r>
    </w:p>
    <w:p w:rsidR="00C31D84" w:rsidRPr="001921E2" w:rsidRDefault="004164FA" w:rsidP="001921E2">
      <w:pPr>
        <w:pStyle w:val="2"/>
        <w:shd w:val="clear" w:color="auto" w:fill="auto"/>
        <w:tabs>
          <w:tab w:val="left" w:leader="underscore" w:pos="5174"/>
          <w:tab w:val="left" w:leader="underscore" w:pos="10157"/>
        </w:tabs>
        <w:spacing w:line="240" w:lineRule="auto"/>
        <w:jc w:val="left"/>
        <w:rPr>
          <w:sz w:val="24"/>
          <w:szCs w:val="24"/>
        </w:rPr>
      </w:pPr>
      <w:r w:rsidRPr="001921E2">
        <w:t>_______________________________</w:t>
      </w:r>
      <w:r w:rsidR="001921E2" w:rsidRPr="001921E2">
        <w:t>_______________</w:t>
      </w:r>
      <w:r w:rsidRPr="001921E2">
        <w:rPr>
          <w:sz w:val="24"/>
          <w:szCs w:val="24"/>
        </w:rPr>
        <w:t>,</w:t>
      </w:r>
      <w:r>
        <w:t xml:space="preserve"> </w:t>
      </w:r>
      <w:proofErr w:type="gramStart"/>
      <w:r w:rsidRPr="004164FA">
        <w:rPr>
          <w:sz w:val="24"/>
          <w:szCs w:val="24"/>
        </w:rPr>
        <w:t>действующего</w:t>
      </w:r>
      <w:proofErr w:type="gramEnd"/>
      <w:r w:rsidRPr="004164FA">
        <w:rPr>
          <w:sz w:val="24"/>
          <w:szCs w:val="24"/>
        </w:rPr>
        <w:t xml:space="preserve"> на основании</w:t>
      </w:r>
      <w:r w:rsidR="000F2D4A" w:rsidRPr="001921E2">
        <w:rPr>
          <w:sz w:val="24"/>
          <w:szCs w:val="24"/>
        </w:rPr>
        <w:t>,</w:t>
      </w:r>
      <w:r w:rsidR="001921E2" w:rsidRPr="001921E2">
        <w:rPr>
          <w:sz w:val="24"/>
          <w:szCs w:val="24"/>
        </w:rPr>
        <w:t xml:space="preserve"> __________________</w:t>
      </w:r>
      <w:r w:rsidRPr="001921E2">
        <w:rPr>
          <w:sz w:val="24"/>
          <w:szCs w:val="24"/>
        </w:rPr>
        <w:t>,</w:t>
      </w:r>
    </w:p>
    <w:p w:rsidR="00C31D84" w:rsidRPr="001921E2" w:rsidRDefault="000F2D4A" w:rsidP="001921E2">
      <w:pPr>
        <w:pStyle w:val="2"/>
        <w:shd w:val="clear" w:color="auto" w:fill="auto"/>
        <w:spacing w:line="240" w:lineRule="auto"/>
        <w:jc w:val="left"/>
        <w:rPr>
          <w:sz w:val="24"/>
          <w:szCs w:val="24"/>
        </w:rPr>
      </w:pPr>
      <w:proofErr w:type="gramStart"/>
      <w:r w:rsidRPr="001921E2">
        <w:rPr>
          <w:sz w:val="24"/>
          <w:szCs w:val="24"/>
        </w:rPr>
        <w:t>именуемое</w:t>
      </w:r>
      <w:proofErr w:type="gramEnd"/>
      <w:r w:rsidRPr="001921E2">
        <w:rPr>
          <w:sz w:val="24"/>
          <w:szCs w:val="24"/>
        </w:rPr>
        <w:t xml:space="preserve"> в дальнейшем Стороной 1, с одной стороны, и</w:t>
      </w:r>
      <w:r w:rsidR="001921E2">
        <w:rPr>
          <w:sz w:val="24"/>
          <w:szCs w:val="24"/>
        </w:rPr>
        <w:t xml:space="preserve"> </w:t>
      </w:r>
      <w:r w:rsidR="001921E2" w:rsidRPr="001921E2">
        <w:rPr>
          <w:sz w:val="24"/>
          <w:szCs w:val="24"/>
        </w:rPr>
        <w:t>___________________________________</w:t>
      </w:r>
    </w:p>
    <w:p w:rsidR="00C31D84" w:rsidRDefault="001921E2" w:rsidP="001921E2">
      <w:pPr>
        <w:pStyle w:val="2"/>
        <w:shd w:val="clear" w:color="auto" w:fill="auto"/>
        <w:spacing w:line="240" w:lineRule="auto"/>
        <w:jc w:val="left"/>
      </w:pPr>
      <w:r w:rsidRPr="001921E2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_______________________________</w:t>
      </w:r>
      <w:r w:rsidRPr="00CE424C">
        <w:rPr>
          <w:sz w:val="24"/>
          <w:szCs w:val="24"/>
        </w:rPr>
        <w:t>______</w:t>
      </w:r>
      <w:r w:rsidRPr="001921E2">
        <w:t xml:space="preserve"> </w:t>
      </w:r>
      <w:r w:rsidR="000F2D4A" w:rsidRPr="001921E2">
        <w:rPr>
          <w:sz w:val="24"/>
          <w:szCs w:val="24"/>
        </w:rPr>
        <w:t>в лице,</w:t>
      </w:r>
    </w:p>
    <w:p w:rsidR="001921E2" w:rsidRPr="00CE424C" w:rsidRDefault="001921E2" w:rsidP="001921E2">
      <w:pPr>
        <w:pStyle w:val="21"/>
        <w:shd w:val="clear" w:color="auto" w:fill="auto"/>
        <w:spacing w:line="240" w:lineRule="auto"/>
        <w:jc w:val="left"/>
        <w:rPr>
          <w:sz w:val="22"/>
          <w:szCs w:val="22"/>
          <w:vertAlign w:val="superscript"/>
        </w:rPr>
      </w:pPr>
      <w:r w:rsidRPr="00CE424C">
        <w:rPr>
          <w:sz w:val="22"/>
          <w:szCs w:val="22"/>
          <w:vertAlign w:val="superscript"/>
        </w:rPr>
        <w:t xml:space="preserve">  </w:t>
      </w:r>
      <w:r w:rsidR="00CE424C">
        <w:rPr>
          <w:sz w:val="22"/>
          <w:szCs w:val="22"/>
          <w:vertAlign w:val="superscript"/>
        </w:rPr>
        <w:t xml:space="preserve">   </w:t>
      </w:r>
      <w:r w:rsidRPr="00CE424C">
        <w:rPr>
          <w:sz w:val="22"/>
          <w:szCs w:val="22"/>
          <w:vertAlign w:val="superscript"/>
        </w:rPr>
        <w:t xml:space="preserve"> (наименование лица, в пользу которого перераспределяется </w:t>
      </w:r>
      <w:r w:rsidR="00CE424C">
        <w:rPr>
          <w:sz w:val="22"/>
          <w:szCs w:val="22"/>
          <w:vertAlign w:val="superscript"/>
        </w:rPr>
        <w:t xml:space="preserve">максимальная </w:t>
      </w:r>
      <w:r w:rsidRPr="00CE424C">
        <w:rPr>
          <w:sz w:val="22"/>
          <w:szCs w:val="22"/>
          <w:vertAlign w:val="superscript"/>
        </w:rPr>
        <w:t>мощность, в рамках опосредованного технологического присоединения)</w:t>
      </w:r>
    </w:p>
    <w:p w:rsidR="00C31D84" w:rsidRPr="001921E2" w:rsidRDefault="001921E2">
      <w:pPr>
        <w:pStyle w:val="2"/>
        <w:shd w:val="clear" w:color="auto" w:fill="auto"/>
        <w:tabs>
          <w:tab w:val="left" w:leader="underscore" w:pos="5224"/>
        </w:tabs>
        <w:spacing w:line="210" w:lineRule="exact"/>
        <w:jc w:val="left"/>
        <w:rPr>
          <w:sz w:val="24"/>
          <w:szCs w:val="24"/>
        </w:rPr>
      </w:pPr>
      <w:r w:rsidRPr="001921E2">
        <w:t>_________________________________________</w:t>
      </w:r>
      <w:r w:rsidR="000F2D4A" w:rsidRPr="001921E2">
        <w:rPr>
          <w:sz w:val="24"/>
          <w:szCs w:val="24"/>
        </w:rPr>
        <w:t xml:space="preserve">, </w:t>
      </w:r>
      <w:proofErr w:type="gramStart"/>
      <w:r w:rsidR="000F2D4A" w:rsidRPr="001921E2">
        <w:rPr>
          <w:sz w:val="24"/>
          <w:szCs w:val="24"/>
        </w:rPr>
        <w:t>действующего</w:t>
      </w:r>
      <w:proofErr w:type="gramEnd"/>
      <w:r w:rsidR="000F2D4A" w:rsidRPr="001921E2">
        <w:rPr>
          <w:sz w:val="24"/>
          <w:szCs w:val="24"/>
        </w:rPr>
        <w:t xml:space="preserve"> на основании</w:t>
      </w:r>
      <w:r w:rsidRPr="001921E2">
        <w:rPr>
          <w:sz w:val="24"/>
          <w:szCs w:val="24"/>
        </w:rPr>
        <w:t xml:space="preserve"> </w:t>
      </w:r>
      <w:r w:rsidRPr="001921E2">
        <w:t>__________________________</w:t>
      </w:r>
      <w:r>
        <w:rPr>
          <w:sz w:val="24"/>
          <w:szCs w:val="24"/>
        </w:rPr>
        <w:t>,</w:t>
      </w:r>
    </w:p>
    <w:p w:rsidR="00C31D84" w:rsidRPr="001921E2" w:rsidRDefault="000F2D4A" w:rsidP="001921E2">
      <w:pPr>
        <w:pStyle w:val="2"/>
        <w:shd w:val="clear" w:color="auto" w:fill="auto"/>
        <w:spacing w:line="240" w:lineRule="auto"/>
        <w:jc w:val="both"/>
        <w:rPr>
          <w:sz w:val="24"/>
          <w:szCs w:val="24"/>
        </w:rPr>
      </w:pPr>
      <w:proofErr w:type="gramStart"/>
      <w:r w:rsidRPr="001921E2">
        <w:rPr>
          <w:sz w:val="24"/>
          <w:szCs w:val="24"/>
        </w:rPr>
        <w:t>именуемое в дальнейшем Стороной 2, с другой стороны, совместно именуемые Сторонами,</w:t>
      </w:r>
      <w:r w:rsidR="001921E2" w:rsidRPr="001921E2">
        <w:rPr>
          <w:sz w:val="24"/>
          <w:szCs w:val="24"/>
        </w:rPr>
        <w:t xml:space="preserve"> </w:t>
      </w:r>
      <w:r w:rsidRPr="001921E2">
        <w:rPr>
          <w:sz w:val="24"/>
          <w:szCs w:val="24"/>
        </w:rPr>
        <w:t xml:space="preserve">в соответствии с пунктами 40(4) - 40(10) </w:t>
      </w:r>
      <w:r w:rsidR="001921E2">
        <w:rPr>
          <w:sz w:val="24"/>
          <w:szCs w:val="24"/>
        </w:rPr>
        <w:t>«</w:t>
      </w:r>
      <w:r w:rsidRPr="001921E2">
        <w:rPr>
          <w:sz w:val="24"/>
          <w:szCs w:val="24"/>
        </w:rPr>
        <w:t>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="001921E2">
        <w:rPr>
          <w:sz w:val="24"/>
          <w:szCs w:val="24"/>
        </w:rPr>
        <w:t>»</w:t>
      </w:r>
      <w:r w:rsidRPr="001921E2">
        <w:rPr>
          <w:sz w:val="24"/>
          <w:szCs w:val="24"/>
        </w:rPr>
        <w:t>, утв</w:t>
      </w:r>
      <w:r w:rsidR="001921E2">
        <w:rPr>
          <w:sz w:val="24"/>
          <w:szCs w:val="24"/>
        </w:rPr>
        <w:t>ержденных</w:t>
      </w:r>
      <w:r w:rsidRPr="001921E2">
        <w:rPr>
          <w:sz w:val="24"/>
          <w:szCs w:val="24"/>
        </w:rPr>
        <w:t xml:space="preserve"> Постановлением Правительства РФ от 27 декабря 2004 г. № 861, заключили настоящее Соглашение о</w:t>
      </w:r>
      <w:proofErr w:type="gramEnd"/>
      <w:r w:rsidRPr="001921E2">
        <w:rPr>
          <w:sz w:val="24"/>
          <w:szCs w:val="24"/>
        </w:rPr>
        <w:t xml:space="preserve"> </w:t>
      </w:r>
      <w:proofErr w:type="gramStart"/>
      <w:r w:rsidRPr="001921E2">
        <w:rPr>
          <w:sz w:val="24"/>
          <w:szCs w:val="24"/>
        </w:rPr>
        <w:t>нижеследующем</w:t>
      </w:r>
      <w:proofErr w:type="gramEnd"/>
      <w:r w:rsidRPr="001921E2">
        <w:rPr>
          <w:sz w:val="24"/>
          <w:szCs w:val="24"/>
        </w:rPr>
        <w:t>:</w:t>
      </w:r>
    </w:p>
    <w:p w:rsidR="00C31D84" w:rsidRPr="001921E2" w:rsidRDefault="000F2D4A" w:rsidP="001921E2">
      <w:pPr>
        <w:pStyle w:val="2"/>
        <w:shd w:val="clear" w:color="auto" w:fill="auto"/>
        <w:spacing w:line="240" w:lineRule="auto"/>
        <w:jc w:val="both"/>
        <w:rPr>
          <w:sz w:val="24"/>
          <w:szCs w:val="24"/>
        </w:rPr>
      </w:pPr>
      <w:r w:rsidRPr="001921E2">
        <w:rPr>
          <w:sz w:val="24"/>
          <w:szCs w:val="24"/>
        </w:rPr>
        <w:t>I. Предмет Соглашения</w:t>
      </w:r>
      <w:r w:rsidR="00095980">
        <w:rPr>
          <w:sz w:val="24"/>
          <w:szCs w:val="24"/>
        </w:rPr>
        <w:t>.</w:t>
      </w:r>
    </w:p>
    <w:p w:rsidR="00C31D84" w:rsidRPr="00DD2518" w:rsidRDefault="000F2D4A" w:rsidP="001921E2">
      <w:pPr>
        <w:pStyle w:val="2"/>
        <w:numPr>
          <w:ilvl w:val="0"/>
          <w:numId w:val="1"/>
        </w:numPr>
        <w:shd w:val="clear" w:color="auto" w:fill="auto"/>
        <w:tabs>
          <w:tab w:val="left" w:pos="922"/>
          <w:tab w:val="left" w:leader="underscore" w:pos="8002"/>
          <w:tab w:val="left" w:leader="underscore" w:pos="8750"/>
          <w:tab w:val="left" w:leader="underscore" w:pos="9466"/>
          <w:tab w:val="right" w:leader="underscore" w:pos="10195"/>
        </w:tabs>
        <w:spacing w:line="240" w:lineRule="auto"/>
        <w:ind w:firstLine="360"/>
        <w:jc w:val="both"/>
        <w:rPr>
          <w:sz w:val="24"/>
          <w:szCs w:val="24"/>
        </w:rPr>
      </w:pPr>
      <w:r w:rsidRPr="00DD2518">
        <w:rPr>
          <w:sz w:val="24"/>
          <w:szCs w:val="24"/>
        </w:rPr>
        <w:t>Сторона 1 дает согласие на опосредованное присоединение и перераспределение ранее присоединенной в установленном порядке (по акту об осуществлении технологического присоединения, акту разграничения границ балансовой принадлежности сторон, акту разграничения эксплуатационной</w:t>
      </w:r>
      <w:r w:rsidR="001921E2" w:rsidRPr="00DD2518">
        <w:rPr>
          <w:sz w:val="24"/>
          <w:szCs w:val="24"/>
        </w:rPr>
        <w:t xml:space="preserve"> </w:t>
      </w:r>
      <w:r w:rsidRPr="001921E2">
        <w:rPr>
          <w:sz w:val="24"/>
          <w:szCs w:val="24"/>
        </w:rPr>
        <w:fldChar w:fldCharType="begin"/>
      </w:r>
      <w:r w:rsidRPr="00DD2518">
        <w:rPr>
          <w:sz w:val="24"/>
          <w:szCs w:val="24"/>
        </w:rPr>
        <w:instrText xml:space="preserve"> TOC \o "1-5" \h \z </w:instrText>
      </w:r>
      <w:r w:rsidRPr="001921E2">
        <w:rPr>
          <w:sz w:val="24"/>
          <w:szCs w:val="24"/>
        </w:rPr>
        <w:fldChar w:fldCharType="separate"/>
      </w:r>
      <w:r w:rsidRPr="00DD2518">
        <w:rPr>
          <w:sz w:val="24"/>
          <w:szCs w:val="24"/>
        </w:rPr>
        <w:t>ответственности сторон, разрешению на п</w:t>
      </w:r>
      <w:r w:rsidR="001921E2" w:rsidRPr="00DD2518">
        <w:rPr>
          <w:sz w:val="24"/>
          <w:szCs w:val="24"/>
        </w:rPr>
        <w:t>рисоединение, иному документу №______</w:t>
      </w:r>
      <w:r w:rsidRPr="00DD2518">
        <w:rPr>
          <w:sz w:val="24"/>
          <w:szCs w:val="24"/>
        </w:rPr>
        <w:t>от «</w:t>
      </w:r>
      <w:r w:rsidR="001921E2" w:rsidRPr="00DD2518">
        <w:rPr>
          <w:sz w:val="24"/>
          <w:szCs w:val="24"/>
        </w:rPr>
        <w:t>____</w:t>
      </w:r>
      <w:r w:rsidRPr="00DD2518">
        <w:rPr>
          <w:sz w:val="24"/>
          <w:szCs w:val="24"/>
        </w:rPr>
        <w:t>»</w:t>
      </w:r>
      <w:r w:rsidR="001921E2" w:rsidRPr="00DD2518">
        <w:rPr>
          <w:sz w:val="24"/>
          <w:szCs w:val="24"/>
        </w:rPr>
        <w:t>___________</w:t>
      </w:r>
      <w:r w:rsidRPr="00DD2518">
        <w:rPr>
          <w:sz w:val="24"/>
          <w:szCs w:val="24"/>
        </w:rPr>
        <w:t>20</w:t>
      </w:r>
      <w:r w:rsidR="00DD2518" w:rsidRPr="00DD2518">
        <w:rPr>
          <w:sz w:val="24"/>
          <w:szCs w:val="24"/>
        </w:rPr>
        <w:t>_____</w:t>
      </w:r>
      <w:r w:rsidRPr="00DD2518">
        <w:rPr>
          <w:sz w:val="24"/>
          <w:szCs w:val="24"/>
        </w:rPr>
        <w:t>г.)</w:t>
      </w:r>
      <w:r w:rsidR="00DD2518" w:rsidRPr="00DD2518">
        <w:rPr>
          <w:sz w:val="24"/>
          <w:szCs w:val="24"/>
        </w:rPr>
        <w:t xml:space="preserve"> </w:t>
      </w:r>
      <w:r w:rsidRPr="00DD2518">
        <w:rPr>
          <w:sz w:val="24"/>
          <w:szCs w:val="24"/>
        </w:rPr>
        <w:t>максимальной мощности объекта, расположенного по адресу:</w:t>
      </w:r>
      <w:r w:rsidRPr="00DD2518">
        <w:rPr>
          <w:sz w:val="24"/>
          <w:szCs w:val="24"/>
        </w:rPr>
        <w:tab/>
      </w:r>
      <w:r w:rsidR="003904D2" w:rsidRPr="003904D2">
        <w:rPr>
          <w:color w:val="auto"/>
          <w:sz w:val="24"/>
          <w:szCs w:val="24"/>
        </w:rPr>
        <w:t>__________________</w:t>
      </w:r>
      <w:r w:rsidRPr="00DD2518">
        <w:rPr>
          <w:sz w:val="24"/>
          <w:szCs w:val="24"/>
        </w:rPr>
        <w:t>,</w:t>
      </w:r>
    </w:p>
    <w:p w:rsidR="00C31D84" w:rsidRPr="001921E2" w:rsidRDefault="003904D2" w:rsidP="003904D2">
      <w:pPr>
        <w:pStyle w:val="a6"/>
        <w:shd w:val="clear" w:color="auto" w:fill="auto"/>
        <w:tabs>
          <w:tab w:val="left" w:leader="underscore" w:pos="20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количестве</w:t>
      </w:r>
      <w:r>
        <w:rPr>
          <w:sz w:val="20"/>
          <w:szCs w:val="20"/>
        </w:rPr>
        <w:t xml:space="preserve"> </w:t>
      </w:r>
      <w:r w:rsidRPr="003904D2">
        <w:rPr>
          <w:sz w:val="20"/>
          <w:szCs w:val="20"/>
        </w:rPr>
        <w:t xml:space="preserve">______ </w:t>
      </w:r>
      <w:r>
        <w:rPr>
          <w:sz w:val="24"/>
          <w:szCs w:val="24"/>
        </w:rPr>
        <w:t>кВ по категории надежности электроснабжения</w:t>
      </w:r>
      <w:r w:rsidRPr="003904D2">
        <w:rPr>
          <w:sz w:val="20"/>
          <w:szCs w:val="20"/>
        </w:rPr>
        <w:t xml:space="preserve"> ____</w:t>
      </w:r>
      <w:r w:rsidR="000F2D4A" w:rsidRPr="001921E2">
        <w:rPr>
          <w:sz w:val="24"/>
          <w:szCs w:val="24"/>
        </w:rPr>
        <w:t>, а Сторона 2 принимает эту мощность для электроснабжения объекта,</w:t>
      </w:r>
      <w:r w:rsidRPr="003904D2">
        <w:rPr>
          <w:sz w:val="24"/>
          <w:szCs w:val="24"/>
        </w:rPr>
        <w:t xml:space="preserve"> </w:t>
      </w:r>
      <w:r w:rsidR="000F2D4A" w:rsidRPr="001921E2">
        <w:rPr>
          <w:sz w:val="24"/>
          <w:szCs w:val="24"/>
        </w:rPr>
        <w:t>расположенного по адресу:</w:t>
      </w:r>
      <w:r w:rsidRPr="003904D2">
        <w:rPr>
          <w:sz w:val="24"/>
          <w:szCs w:val="24"/>
        </w:rPr>
        <w:t xml:space="preserve"> </w:t>
      </w:r>
      <w:r w:rsidRPr="003904D2">
        <w:rPr>
          <w:sz w:val="20"/>
          <w:szCs w:val="20"/>
        </w:rPr>
        <w:t>_______________________________________________________________________________________________</w:t>
      </w:r>
      <w:r w:rsidRPr="001921E2">
        <w:rPr>
          <w:sz w:val="24"/>
          <w:szCs w:val="24"/>
        </w:rPr>
        <w:t>.</w:t>
      </w:r>
      <w:r w:rsidR="000F2D4A" w:rsidRPr="001921E2">
        <w:rPr>
          <w:sz w:val="24"/>
          <w:szCs w:val="24"/>
        </w:rPr>
        <w:fldChar w:fldCharType="end"/>
      </w:r>
    </w:p>
    <w:p w:rsidR="00C31D84" w:rsidRDefault="000F2D4A" w:rsidP="0008029E">
      <w:pPr>
        <w:pStyle w:val="2"/>
        <w:shd w:val="clear" w:color="auto" w:fill="auto"/>
        <w:tabs>
          <w:tab w:val="left" w:leader="underscore" w:pos="10138"/>
        </w:tabs>
        <w:spacing w:line="240" w:lineRule="auto"/>
        <w:ind w:firstLine="360"/>
        <w:jc w:val="both"/>
      </w:pPr>
      <w:r w:rsidRPr="003904D2">
        <w:rPr>
          <w:sz w:val="24"/>
          <w:szCs w:val="24"/>
        </w:rPr>
        <w:t>В соответствии с условиями настоящего Соглашения Сторона 1 снижает объем максимальной мощности собственных энергопринимающих устройств с одновременным перераспределением объема снижения максимальной мощности на присоединяемые энергопринимающие устройства Стороны 2 в пределах действия следующего центра питания</w:t>
      </w:r>
      <w:r w:rsidR="003904D2" w:rsidRPr="003904D2">
        <w:t>_____________________________________</w:t>
      </w:r>
      <w:r>
        <w:t>.</w:t>
      </w:r>
    </w:p>
    <w:p w:rsidR="00C31D84" w:rsidRPr="0068069C" w:rsidRDefault="000F2D4A" w:rsidP="0008029E">
      <w:pPr>
        <w:pStyle w:val="2"/>
        <w:numPr>
          <w:ilvl w:val="0"/>
          <w:numId w:val="1"/>
        </w:numPr>
        <w:shd w:val="clear" w:color="auto" w:fill="auto"/>
        <w:tabs>
          <w:tab w:val="left" w:pos="768"/>
        </w:tabs>
        <w:spacing w:line="240" w:lineRule="auto"/>
        <w:ind w:firstLine="360"/>
        <w:jc w:val="both"/>
        <w:rPr>
          <w:sz w:val="24"/>
          <w:szCs w:val="24"/>
        </w:rPr>
      </w:pPr>
      <w:r w:rsidRPr="0068069C">
        <w:rPr>
          <w:sz w:val="24"/>
          <w:szCs w:val="24"/>
        </w:rPr>
        <w:t xml:space="preserve">Наименование сетевой организации, к сетям которой присоединены энергопринимающие устройства Стороны 1 (далее - сетевая организация) </w:t>
      </w:r>
      <w:r w:rsidR="008261E5">
        <w:rPr>
          <w:sz w:val="24"/>
          <w:szCs w:val="24"/>
        </w:rPr>
        <w:t>–</w:t>
      </w:r>
      <w:r w:rsidRPr="0068069C">
        <w:rPr>
          <w:sz w:val="24"/>
          <w:szCs w:val="24"/>
        </w:rPr>
        <w:t xml:space="preserve"> </w:t>
      </w:r>
      <w:r w:rsidR="008261E5">
        <w:rPr>
          <w:sz w:val="24"/>
          <w:szCs w:val="24"/>
        </w:rPr>
        <w:t>АО «ВГЭС».</w:t>
      </w:r>
    </w:p>
    <w:p w:rsidR="00C31D84" w:rsidRPr="0068069C" w:rsidRDefault="000F2D4A" w:rsidP="0068069C">
      <w:pPr>
        <w:pStyle w:val="2"/>
        <w:numPr>
          <w:ilvl w:val="0"/>
          <w:numId w:val="2"/>
        </w:numPr>
        <w:shd w:val="clear" w:color="auto" w:fill="auto"/>
        <w:tabs>
          <w:tab w:val="left" w:pos="290"/>
        </w:tabs>
        <w:spacing w:line="240" w:lineRule="auto"/>
        <w:jc w:val="both"/>
        <w:rPr>
          <w:sz w:val="24"/>
          <w:szCs w:val="24"/>
        </w:rPr>
      </w:pPr>
      <w:r w:rsidRPr="0068069C">
        <w:rPr>
          <w:sz w:val="24"/>
          <w:szCs w:val="24"/>
        </w:rPr>
        <w:t>Права и обязанности Сторон</w:t>
      </w:r>
    </w:p>
    <w:p w:rsidR="00C31D84" w:rsidRPr="0068069C" w:rsidRDefault="000F2D4A" w:rsidP="0068069C">
      <w:pPr>
        <w:pStyle w:val="2"/>
        <w:numPr>
          <w:ilvl w:val="0"/>
          <w:numId w:val="1"/>
        </w:numPr>
        <w:shd w:val="clear" w:color="auto" w:fill="auto"/>
        <w:tabs>
          <w:tab w:val="left" w:pos="781"/>
        </w:tabs>
        <w:spacing w:line="240" w:lineRule="auto"/>
        <w:ind w:firstLine="360"/>
        <w:jc w:val="both"/>
        <w:rPr>
          <w:sz w:val="24"/>
          <w:szCs w:val="24"/>
        </w:rPr>
      </w:pPr>
      <w:r w:rsidRPr="0068069C">
        <w:rPr>
          <w:sz w:val="24"/>
          <w:szCs w:val="24"/>
        </w:rPr>
        <w:t>Сторона 1 обязуется:</w:t>
      </w:r>
    </w:p>
    <w:p w:rsidR="00C31D84" w:rsidRPr="0068069C" w:rsidRDefault="000F2D4A" w:rsidP="0068069C">
      <w:pPr>
        <w:pStyle w:val="2"/>
        <w:shd w:val="clear" w:color="auto" w:fill="auto"/>
        <w:tabs>
          <w:tab w:val="left" w:pos="835"/>
        </w:tabs>
        <w:spacing w:line="240" w:lineRule="auto"/>
        <w:ind w:firstLine="360"/>
        <w:jc w:val="both"/>
        <w:rPr>
          <w:sz w:val="24"/>
          <w:szCs w:val="24"/>
        </w:rPr>
      </w:pPr>
      <w:r w:rsidRPr="0068069C">
        <w:rPr>
          <w:sz w:val="24"/>
          <w:szCs w:val="24"/>
        </w:rPr>
        <w:t>а)</w:t>
      </w:r>
      <w:r w:rsidRPr="0068069C">
        <w:rPr>
          <w:sz w:val="24"/>
          <w:szCs w:val="24"/>
        </w:rPr>
        <w:tab/>
        <w:t>совместно со Стороной 2 направить уведомление об опосредованном присоединении в сетевую организацию;</w:t>
      </w:r>
    </w:p>
    <w:p w:rsidR="00C31D84" w:rsidRPr="0068069C" w:rsidRDefault="000F2D4A" w:rsidP="0068069C">
      <w:pPr>
        <w:pStyle w:val="2"/>
        <w:shd w:val="clear" w:color="auto" w:fill="auto"/>
        <w:tabs>
          <w:tab w:val="left" w:pos="859"/>
        </w:tabs>
        <w:spacing w:line="240" w:lineRule="auto"/>
        <w:ind w:firstLine="360"/>
        <w:jc w:val="both"/>
        <w:rPr>
          <w:sz w:val="24"/>
          <w:szCs w:val="24"/>
        </w:rPr>
      </w:pPr>
      <w:r w:rsidRPr="0068069C">
        <w:rPr>
          <w:sz w:val="24"/>
          <w:szCs w:val="24"/>
        </w:rPr>
        <w:t>б)</w:t>
      </w:r>
      <w:r w:rsidRPr="0068069C">
        <w:rPr>
          <w:sz w:val="24"/>
          <w:szCs w:val="24"/>
        </w:rPr>
        <w:tab/>
        <w:t>в срок до завершения мероприятий по технологическому присоединению энергопринимающих устрой</w:t>
      </w:r>
      <w:proofErr w:type="gramStart"/>
      <w:r w:rsidRPr="0068069C">
        <w:rPr>
          <w:sz w:val="24"/>
          <w:szCs w:val="24"/>
        </w:rPr>
        <w:t>ств Ст</w:t>
      </w:r>
      <w:proofErr w:type="gramEnd"/>
      <w:r w:rsidRPr="0068069C">
        <w:rPr>
          <w:sz w:val="24"/>
          <w:szCs w:val="24"/>
        </w:rPr>
        <w:t>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  <w:bookmarkStart w:id="0" w:name="_GoBack"/>
      <w:bookmarkEnd w:id="0"/>
    </w:p>
    <w:p w:rsidR="00C31D84" w:rsidRPr="0068069C" w:rsidRDefault="000F2D4A" w:rsidP="0068069C">
      <w:pPr>
        <w:pStyle w:val="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68069C">
        <w:rPr>
          <w:sz w:val="24"/>
          <w:szCs w:val="24"/>
        </w:rPr>
        <w:t>не препятствовать перетоку через свои объекты электрической энергии Стороне 2;</w:t>
      </w:r>
    </w:p>
    <w:p w:rsidR="00C31D84" w:rsidRPr="0068069C" w:rsidRDefault="000F2D4A" w:rsidP="0068069C">
      <w:pPr>
        <w:pStyle w:val="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68069C">
        <w:rPr>
          <w:sz w:val="24"/>
          <w:szCs w:val="24"/>
        </w:rPr>
        <w:t>обеспечить возможность выполнения Стороной 2 мероприятий по выполнению технических условий в точке опосредованного присоединения;</w:t>
      </w:r>
    </w:p>
    <w:p w:rsidR="00C31D84" w:rsidRPr="0068069C" w:rsidRDefault="000F2D4A" w:rsidP="0068069C">
      <w:pPr>
        <w:pStyle w:val="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68069C">
        <w:rPr>
          <w:sz w:val="24"/>
          <w:szCs w:val="24"/>
        </w:rPr>
        <w:t>внести изменения в документы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перераспределения.</w:t>
      </w:r>
    </w:p>
    <w:p w:rsidR="00C31D84" w:rsidRPr="0068069C" w:rsidRDefault="000F2D4A" w:rsidP="0068069C">
      <w:pPr>
        <w:pStyle w:val="2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auto"/>
        <w:ind w:firstLine="360"/>
        <w:jc w:val="both"/>
        <w:rPr>
          <w:sz w:val="24"/>
          <w:szCs w:val="24"/>
        </w:rPr>
      </w:pPr>
      <w:r w:rsidRPr="0068069C">
        <w:rPr>
          <w:sz w:val="24"/>
          <w:szCs w:val="24"/>
        </w:rPr>
        <w:t>Сторона 2 обязуется:</w:t>
      </w:r>
    </w:p>
    <w:p w:rsidR="00C31D84" w:rsidRPr="0068069C" w:rsidRDefault="000F2D4A" w:rsidP="0068069C">
      <w:pPr>
        <w:pStyle w:val="2"/>
        <w:shd w:val="clear" w:color="auto" w:fill="auto"/>
        <w:tabs>
          <w:tab w:val="left" w:pos="816"/>
        </w:tabs>
        <w:spacing w:line="240" w:lineRule="auto"/>
        <w:ind w:firstLine="360"/>
        <w:jc w:val="both"/>
        <w:rPr>
          <w:sz w:val="24"/>
          <w:szCs w:val="24"/>
        </w:rPr>
      </w:pPr>
      <w:r w:rsidRPr="0068069C">
        <w:rPr>
          <w:sz w:val="24"/>
          <w:szCs w:val="24"/>
        </w:rPr>
        <w:t>а)</w:t>
      </w:r>
      <w:r w:rsidRPr="0068069C">
        <w:rPr>
          <w:sz w:val="24"/>
          <w:szCs w:val="24"/>
        </w:rPr>
        <w:tab/>
        <w:t>совместно со Стороной 1 обратиться в сетевую организацию с уведомлением об опосредованном присоединении;</w:t>
      </w:r>
    </w:p>
    <w:p w:rsidR="00C31D84" w:rsidRPr="0068069C" w:rsidRDefault="000F2D4A" w:rsidP="0068069C">
      <w:pPr>
        <w:pStyle w:val="2"/>
        <w:shd w:val="clear" w:color="auto" w:fill="auto"/>
        <w:tabs>
          <w:tab w:val="left" w:pos="1027"/>
        </w:tabs>
        <w:spacing w:line="240" w:lineRule="auto"/>
        <w:ind w:firstLine="360"/>
        <w:jc w:val="both"/>
        <w:rPr>
          <w:sz w:val="24"/>
          <w:szCs w:val="24"/>
        </w:rPr>
      </w:pPr>
      <w:r w:rsidRPr="0068069C">
        <w:rPr>
          <w:sz w:val="24"/>
          <w:szCs w:val="24"/>
        </w:rPr>
        <w:lastRenderedPageBreak/>
        <w:t>б)</w:t>
      </w:r>
      <w:r w:rsidRPr="0068069C">
        <w:rPr>
          <w:sz w:val="24"/>
          <w:szCs w:val="24"/>
        </w:rPr>
        <w:tab/>
        <w:t>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:rsidR="00C31D84" w:rsidRPr="0068069C" w:rsidRDefault="000F2D4A" w:rsidP="0068069C">
      <w:pPr>
        <w:pStyle w:val="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68069C">
        <w:rPr>
          <w:sz w:val="24"/>
          <w:szCs w:val="24"/>
        </w:rPr>
        <w:t xml:space="preserve">реализовать в полном объеме мероприятия по технологическому присоединению, предусмотренные техническими </w:t>
      </w:r>
      <w:r w:rsidR="00095980">
        <w:rPr>
          <w:sz w:val="24"/>
          <w:szCs w:val="24"/>
        </w:rPr>
        <w:t>условиями, выданными Стороной 1.</w:t>
      </w:r>
    </w:p>
    <w:p w:rsidR="00C31D84" w:rsidRPr="0068069C" w:rsidRDefault="000F2D4A" w:rsidP="0068069C">
      <w:pPr>
        <w:pStyle w:val="2"/>
        <w:numPr>
          <w:ilvl w:val="0"/>
          <w:numId w:val="2"/>
        </w:numPr>
        <w:shd w:val="clear" w:color="auto" w:fill="auto"/>
        <w:tabs>
          <w:tab w:val="left" w:pos="322"/>
        </w:tabs>
        <w:spacing w:line="240" w:lineRule="auto"/>
        <w:jc w:val="both"/>
        <w:rPr>
          <w:sz w:val="24"/>
          <w:szCs w:val="24"/>
        </w:rPr>
      </w:pPr>
      <w:r w:rsidRPr="0068069C">
        <w:rPr>
          <w:sz w:val="24"/>
          <w:szCs w:val="24"/>
        </w:rPr>
        <w:t>Порядок компенсации потерь электрической энергии</w:t>
      </w:r>
      <w:r w:rsidR="00095980">
        <w:rPr>
          <w:sz w:val="24"/>
          <w:szCs w:val="24"/>
        </w:rPr>
        <w:t>.</w:t>
      </w:r>
    </w:p>
    <w:p w:rsidR="00C31D84" w:rsidRPr="0068069C" w:rsidRDefault="000F2D4A" w:rsidP="0068069C">
      <w:pPr>
        <w:pStyle w:val="2"/>
        <w:numPr>
          <w:ilvl w:val="0"/>
          <w:numId w:val="1"/>
        </w:numPr>
        <w:shd w:val="clear" w:color="auto" w:fill="auto"/>
        <w:tabs>
          <w:tab w:val="left" w:pos="888"/>
        </w:tabs>
        <w:spacing w:line="240" w:lineRule="auto"/>
        <w:ind w:firstLine="360"/>
        <w:jc w:val="both"/>
        <w:rPr>
          <w:sz w:val="24"/>
          <w:szCs w:val="24"/>
        </w:rPr>
      </w:pPr>
      <w:r w:rsidRPr="0068069C">
        <w:rPr>
          <w:sz w:val="24"/>
          <w:szCs w:val="24"/>
        </w:rPr>
        <w:t>Если прибор учета, определяющий объем потребления электрической энергии Стороны 2, установлен не на границе раздела, то объем потребления подлежит корректировке на величину потерь электрической энергии в порядке согласно п.144 Основных положений функционирования розничных рынков электрической энергии (утв. Постановлением Правительства РФ от 04.05.2012 № 442).</w:t>
      </w:r>
    </w:p>
    <w:p w:rsidR="00C31D84" w:rsidRPr="0068069C" w:rsidRDefault="000F2D4A" w:rsidP="0068069C">
      <w:pPr>
        <w:pStyle w:val="2"/>
        <w:numPr>
          <w:ilvl w:val="0"/>
          <w:numId w:val="1"/>
        </w:numPr>
        <w:shd w:val="clear" w:color="auto" w:fill="auto"/>
        <w:tabs>
          <w:tab w:val="left" w:pos="773"/>
        </w:tabs>
        <w:spacing w:line="240" w:lineRule="auto"/>
        <w:ind w:firstLine="360"/>
        <w:jc w:val="both"/>
        <w:rPr>
          <w:sz w:val="24"/>
          <w:szCs w:val="24"/>
        </w:rPr>
      </w:pPr>
      <w:r w:rsidRPr="0068069C">
        <w:rPr>
          <w:sz w:val="24"/>
          <w:szCs w:val="24"/>
        </w:rPr>
        <w:t>Сторона 2 осуществляет компенсацию потерь в электрических сетях Стороны 1 в размере величины потерь электрической энергии, возникающих на участке сети от границы раздела балансовой принадлежности электроустановок сетевой организации и Стороны 1 до границы раздела балансовой принадлежности электроустановок Стороны 1 и Стороны 2. Размер компенсации определяется произведением объема потребления Стороны 2 и величины нормативных потерь электроэнергии</w:t>
      </w:r>
      <w:proofErr w:type="gramStart"/>
      <w:r w:rsidRPr="0068069C">
        <w:rPr>
          <w:sz w:val="24"/>
          <w:szCs w:val="24"/>
        </w:rPr>
        <w:t xml:space="preserve"> (%). </w:t>
      </w:r>
      <w:proofErr w:type="gramEnd"/>
      <w:r w:rsidRPr="0068069C">
        <w:rPr>
          <w:sz w:val="24"/>
          <w:szCs w:val="24"/>
        </w:rPr>
        <w:t>Величина нормативных потерь электроэнергии - отношение суммарных потерь к полезному отпуску электроэнергии (%) рассчитывается сетевой организацией в соответствии с актом федерального органа, регламентирующим расчет нормативов технологических потерь электрической энергии при ее передаче по электрическим сетям.</w:t>
      </w:r>
    </w:p>
    <w:p w:rsidR="00C31D84" w:rsidRPr="0068069C" w:rsidRDefault="000F2D4A" w:rsidP="0068069C">
      <w:pPr>
        <w:pStyle w:val="2"/>
        <w:numPr>
          <w:ilvl w:val="0"/>
          <w:numId w:val="1"/>
        </w:numPr>
        <w:shd w:val="clear" w:color="auto" w:fill="auto"/>
        <w:tabs>
          <w:tab w:val="left" w:pos="835"/>
        </w:tabs>
        <w:spacing w:line="240" w:lineRule="auto"/>
        <w:ind w:firstLine="360"/>
        <w:jc w:val="both"/>
        <w:rPr>
          <w:sz w:val="24"/>
          <w:szCs w:val="24"/>
        </w:rPr>
      </w:pPr>
      <w:r w:rsidRPr="0068069C">
        <w:rPr>
          <w:sz w:val="24"/>
          <w:szCs w:val="24"/>
        </w:rPr>
        <w:t>Объем обязатель</w:t>
      </w:r>
      <w:proofErr w:type="gramStart"/>
      <w:r w:rsidRPr="0068069C">
        <w:rPr>
          <w:sz w:val="24"/>
          <w:szCs w:val="24"/>
        </w:rPr>
        <w:t>ств Ст</w:t>
      </w:r>
      <w:proofErr w:type="gramEnd"/>
      <w:r w:rsidRPr="0068069C">
        <w:rPr>
          <w:sz w:val="24"/>
          <w:szCs w:val="24"/>
        </w:rPr>
        <w:t>ороны 2 по оплате электрической энергии по договору энергоснабжения (купли-продажи электрической энергии) включает объем собственного потребления и величину компенсации потерь в электрических сетях Стороны 1, рассчитанную согласно п. 6 настоящего Соглашения.</w:t>
      </w:r>
    </w:p>
    <w:p w:rsidR="00C31D84" w:rsidRPr="0068069C" w:rsidRDefault="000F2D4A" w:rsidP="0068069C">
      <w:pPr>
        <w:pStyle w:val="2"/>
        <w:numPr>
          <w:ilvl w:val="0"/>
          <w:numId w:val="2"/>
        </w:numPr>
        <w:shd w:val="clear" w:color="auto" w:fill="auto"/>
        <w:tabs>
          <w:tab w:val="left" w:pos="346"/>
        </w:tabs>
        <w:spacing w:line="240" w:lineRule="auto"/>
        <w:jc w:val="both"/>
        <w:rPr>
          <w:sz w:val="24"/>
          <w:szCs w:val="24"/>
        </w:rPr>
      </w:pPr>
      <w:r w:rsidRPr="0068069C">
        <w:rPr>
          <w:sz w:val="24"/>
          <w:szCs w:val="24"/>
        </w:rPr>
        <w:t>Ответственность Сторон</w:t>
      </w:r>
    </w:p>
    <w:p w:rsidR="00C31D84" w:rsidRPr="0068069C" w:rsidRDefault="000F2D4A" w:rsidP="0068069C">
      <w:pPr>
        <w:pStyle w:val="2"/>
        <w:numPr>
          <w:ilvl w:val="0"/>
          <w:numId w:val="1"/>
        </w:numPr>
        <w:shd w:val="clear" w:color="auto" w:fill="auto"/>
        <w:tabs>
          <w:tab w:val="left" w:pos="811"/>
        </w:tabs>
        <w:spacing w:line="240" w:lineRule="auto"/>
        <w:ind w:firstLine="360"/>
        <w:jc w:val="both"/>
        <w:rPr>
          <w:sz w:val="24"/>
          <w:szCs w:val="24"/>
        </w:rPr>
      </w:pPr>
      <w:r w:rsidRPr="0068069C">
        <w:rPr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C31D84" w:rsidRPr="0068069C" w:rsidRDefault="000F2D4A" w:rsidP="0068069C">
      <w:pPr>
        <w:pStyle w:val="2"/>
        <w:numPr>
          <w:ilvl w:val="0"/>
          <w:numId w:val="2"/>
        </w:numPr>
        <w:shd w:val="clear" w:color="auto" w:fill="auto"/>
        <w:tabs>
          <w:tab w:val="left" w:pos="245"/>
        </w:tabs>
        <w:spacing w:line="240" w:lineRule="auto"/>
        <w:jc w:val="both"/>
        <w:rPr>
          <w:sz w:val="24"/>
          <w:szCs w:val="24"/>
        </w:rPr>
      </w:pPr>
      <w:r w:rsidRPr="0068069C">
        <w:rPr>
          <w:sz w:val="24"/>
          <w:szCs w:val="24"/>
        </w:rPr>
        <w:t>Заключительные положения</w:t>
      </w:r>
    </w:p>
    <w:p w:rsidR="00C31D84" w:rsidRPr="0068069C" w:rsidRDefault="000F2D4A" w:rsidP="0068069C">
      <w:pPr>
        <w:pStyle w:val="2"/>
        <w:numPr>
          <w:ilvl w:val="0"/>
          <w:numId w:val="1"/>
        </w:numPr>
        <w:shd w:val="clear" w:color="auto" w:fill="auto"/>
        <w:tabs>
          <w:tab w:val="left" w:pos="840"/>
        </w:tabs>
        <w:spacing w:line="240" w:lineRule="auto"/>
        <w:ind w:firstLine="360"/>
        <w:jc w:val="both"/>
        <w:rPr>
          <w:sz w:val="24"/>
          <w:szCs w:val="24"/>
        </w:rPr>
      </w:pPr>
      <w:r w:rsidRPr="0068069C">
        <w:rPr>
          <w:sz w:val="24"/>
          <w:szCs w:val="24"/>
        </w:rPr>
        <w:t>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C31D84" w:rsidRPr="00095980" w:rsidRDefault="000F2D4A" w:rsidP="0068069C">
      <w:pPr>
        <w:pStyle w:val="2"/>
        <w:numPr>
          <w:ilvl w:val="0"/>
          <w:numId w:val="2"/>
        </w:numPr>
        <w:shd w:val="clear" w:color="auto" w:fill="auto"/>
        <w:tabs>
          <w:tab w:val="left" w:pos="346"/>
        </w:tabs>
        <w:spacing w:line="240" w:lineRule="auto"/>
        <w:jc w:val="both"/>
        <w:rPr>
          <w:sz w:val="24"/>
          <w:szCs w:val="24"/>
        </w:rPr>
      </w:pPr>
      <w:r w:rsidRPr="0068069C">
        <w:rPr>
          <w:sz w:val="24"/>
          <w:szCs w:val="24"/>
        </w:rPr>
        <w:t>Реквизиты и подписи Сторон</w:t>
      </w:r>
      <w:r w:rsidR="00095980">
        <w:rPr>
          <w:sz w:val="24"/>
          <w:szCs w:val="24"/>
        </w:rPr>
        <w:t>.</w:t>
      </w:r>
    </w:p>
    <w:p w:rsidR="00095980" w:rsidRDefault="00095980" w:rsidP="00095980">
      <w:pPr>
        <w:pStyle w:val="2"/>
        <w:shd w:val="clear" w:color="auto" w:fill="auto"/>
        <w:tabs>
          <w:tab w:val="left" w:pos="346"/>
        </w:tabs>
        <w:spacing w:line="240" w:lineRule="auto"/>
        <w:jc w:val="both"/>
        <w:rPr>
          <w:sz w:val="24"/>
          <w:szCs w:val="24"/>
          <w:lang w:val="en-US"/>
        </w:rPr>
      </w:pPr>
    </w:p>
    <w:p w:rsidR="00095980" w:rsidRDefault="00095980" w:rsidP="00095980">
      <w:pPr>
        <w:pStyle w:val="2"/>
        <w:shd w:val="clear" w:color="auto" w:fill="auto"/>
        <w:tabs>
          <w:tab w:val="left" w:pos="346"/>
        </w:tabs>
        <w:spacing w:line="240" w:lineRule="auto"/>
        <w:jc w:val="both"/>
        <w:rPr>
          <w:sz w:val="24"/>
          <w:szCs w:val="24"/>
          <w:lang w:val="en-US"/>
        </w:rPr>
      </w:pPr>
    </w:p>
    <w:p w:rsidR="00095980" w:rsidRDefault="00095980" w:rsidP="00095980">
      <w:pPr>
        <w:pStyle w:val="2"/>
        <w:shd w:val="clear" w:color="auto" w:fill="auto"/>
        <w:tabs>
          <w:tab w:val="left" w:pos="346"/>
        </w:tabs>
        <w:spacing w:line="240" w:lineRule="auto"/>
        <w:jc w:val="both"/>
        <w:rPr>
          <w:sz w:val="24"/>
          <w:szCs w:val="24"/>
          <w:lang w:val="en-US"/>
        </w:rPr>
      </w:pPr>
    </w:p>
    <w:p w:rsidR="00095980" w:rsidRDefault="00095980" w:rsidP="00095980">
      <w:pPr>
        <w:pStyle w:val="2"/>
        <w:shd w:val="clear" w:color="auto" w:fill="auto"/>
        <w:tabs>
          <w:tab w:val="left" w:pos="346"/>
        </w:tabs>
        <w:spacing w:line="240" w:lineRule="auto"/>
        <w:jc w:val="both"/>
        <w:rPr>
          <w:sz w:val="24"/>
          <w:szCs w:val="24"/>
          <w:lang w:val="en-US"/>
        </w:rPr>
      </w:pPr>
    </w:p>
    <w:p w:rsidR="00095980" w:rsidRDefault="00095980" w:rsidP="00095980">
      <w:pPr>
        <w:pStyle w:val="2"/>
        <w:shd w:val="clear" w:color="auto" w:fill="auto"/>
        <w:tabs>
          <w:tab w:val="left" w:pos="346"/>
        </w:tabs>
        <w:spacing w:line="240" w:lineRule="auto"/>
        <w:jc w:val="both"/>
        <w:rPr>
          <w:sz w:val="24"/>
          <w:szCs w:val="24"/>
          <w:lang w:val="en-US"/>
        </w:rPr>
      </w:pPr>
    </w:p>
    <w:p w:rsidR="00095980" w:rsidRDefault="00095980" w:rsidP="00095980">
      <w:pPr>
        <w:pStyle w:val="2"/>
        <w:shd w:val="clear" w:color="auto" w:fill="auto"/>
        <w:tabs>
          <w:tab w:val="left" w:pos="346"/>
        </w:tabs>
        <w:spacing w:line="240" w:lineRule="auto"/>
        <w:jc w:val="both"/>
        <w:rPr>
          <w:sz w:val="24"/>
          <w:szCs w:val="24"/>
          <w:lang w:val="en-US"/>
        </w:rPr>
      </w:pPr>
    </w:p>
    <w:p w:rsidR="00095980" w:rsidRDefault="00095980" w:rsidP="00095980">
      <w:pPr>
        <w:pStyle w:val="2"/>
        <w:shd w:val="clear" w:color="auto" w:fill="auto"/>
        <w:tabs>
          <w:tab w:val="left" w:pos="346"/>
        </w:tabs>
        <w:spacing w:line="240" w:lineRule="auto"/>
        <w:jc w:val="both"/>
        <w:rPr>
          <w:sz w:val="24"/>
          <w:szCs w:val="24"/>
        </w:rPr>
      </w:pPr>
    </w:p>
    <w:p w:rsidR="00095980" w:rsidRPr="0068069C" w:rsidRDefault="00095980" w:rsidP="00095980">
      <w:pPr>
        <w:pStyle w:val="2"/>
        <w:shd w:val="clear" w:color="auto" w:fill="auto"/>
        <w:tabs>
          <w:tab w:val="left" w:pos="346"/>
        </w:tabs>
        <w:spacing w:line="240" w:lineRule="auto"/>
        <w:jc w:val="both"/>
        <w:rPr>
          <w:sz w:val="24"/>
          <w:szCs w:val="24"/>
        </w:rPr>
      </w:pPr>
    </w:p>
    <w:p w:rsidR="00095980" w:rsidRDefault="000F2D4A" w:rsidP="00E130FE">
      <w:pPr>
        <w:pStyle w:val="2"/>
        <w:shd w:val="clear" w:color="auto" w:fill="auto"/>
        <w:spacing w:line="240" w:lineRule="auto"/>
        <w:jc w:val="left"/>
        <w:rPr>
          <w:sz w:val="24"/>
          <w:szCs w:val="24"/>
        </w:rPr>
      </w:pPr>
      <w:r w:rsidRPr="00E130FE">
        <w:rPr>
          <w:rStyle w:val="1"/>
          <w:sz w:val="24"/>
          <w:szCs w:val="24"/>
        </w:rPr>
        <w:t>Сторона 1</w:t>
      </w:r>
      <w:r w:rsidR="00095980">
        <w:rPr>
          <w:rStyle w:val="1"/>
          <w:sz w:val="24"/>
          <w:szCs w:val="24"/>
        </w:rPr>
        <w:t xml:space="preserve">                                                                                                               </w:t>
      </w:r>
      <w:r w:rsidR="00095980" w:rsidRPr="00E130FE">
        <w:rPr>
          <w:sz w:val="24"/>
          <w:szCs w:val="24"/>
        </w:rPr>
        <w:t>Сторона 2</w:t>
      </w:r>
    </w:p>
    <w:p w:rsidR="00095980" w:rsidRDefault="00095980" w:rsidP="00E130FE">
      <w:pPr>
        <w:pStyle w:val="2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095980" w:rsidRDefault="00095980" w:rsidP="00E130FE">
      <w:pPr>
        <w:pStyle w:val="2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095980" w:rsidRDefault="00095980" w:rsidP="00E130FE">
      <w:pPr>
        <w:pStyle w:val="2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__________/______________                                                           _____________/_______________</w:t>
      </w:r>
    </w:p>
    <w:p w:rsidR="00C31D84" w:rsidRPr="00095980" w:rsidRDefault="00095980" w:rsidP="00095980">
      <w:pPr>
        <w:pStyle w:val="2"/>
        <w:shd w:val="clear" w:color="auto" w:fill="auto"/>
        <w:spacing w:line="240" w:lineRule="auto"/>
        <w:jc w:val="left"/>
        <w:rPr>
          <w:sz w:val="20"/>
          <w:szCs w:val="20"/>
          <w:vertAlign w:val="superscript"/>
        </w:rPr>
      </w:pPr>
      <w:r w:rsidRPr="00095980">
        <w:rPr>
          <w:rStyle w:val="22"/>
          <w:sz w:val="20"/>
          <w:szCs w:val="20"/>
          <w:vertAlign w:val="superscript"/>
        </w:rPr>
        <w:t xml:space="preserve">          Подпись                            Ф.И.О.                                                                                                                                                     </w:t>
      </w:r>
      <w:r w:rsidR="000F2D4A" w:rsidRPr="00095980">
        <w:rPr>
          <w:rStyle w:val="22"/>
          <w:sz w:val="20"/>
          <w:szCs w:val="20"/>
          <w:vertAlign w:val="superscript"/>
        </w:rPr>
        <w:t>Подпись</w:t>
      </w:r>
      <w:r w:rsidRPr="00095980">
        <w:rPr>
          <w:rStyle w:val="22"/>
          <w:sz w:val="20"/>
          <w:szCs w:val="20"/>
          <w:vertAlign w:val="superscript"/>
        </w:rPr>
        <w:t xml:space="preserve">                                       </w:t>
      </w:r>
      <w:r w:rsidR="000F2D4A" w:rsidRPr="00095980">
        <w:rPr>
          <w:rStyle w:val="22"/>
          <w:sz w:val="20"/>
          <w:szCs w:val="20"/>
          <w:vertAlign w:val="superscript"/>
        </w:rPr>
        <w:t>Ф.И.О.</w:t>
      </w:r>
    </w:p>
    <w:p w:rsidR="00C31D84" w:rsidRPr="00E130FE" w:rsidRDefault="00C31D84" w:rsidP="00E130FE"/>
    <w:sectPr w:rsidR="00C31D84" w:rsidRPr="00E130FE">
      <w:type w:val="continuous"/>
      <w:pgSz w:w="11909" w:h="16834"/>
      <w:pgMar w:top="873" w:right="821" w:bottom="873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3B" w:rsidRDefault="00A7643B">
      <w:r>
        <w:separator/>
      </w:r>
    </w:p>
  </w:endnote>
  <w:endnote w:type="continuationSeparator" w:id="0">
    <w:p w:rsidR="00A7643B" w:rsidRDefault="00A7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3B" w:rsidRDefault="00A7643B"/>
  </w:footnote>
  <w:footnote w:type="continuationSeparator" w:id="0">
    <w:p w:rsidR="00A7643B" w:rsidRDefault="00A764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3064"/>
    <w:multiLevelType w:val="multilevel"/>
    <w:tmpl w:val="F2FEA11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685DE7"/>
    <w:multiLevelType w:val="multilevel"/>
    <w:tmpl w:val="AE44D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84"/>
    <w:rsid w:val="0008029E"/>
    <w:rsid w:val="00095980"/>
    <w:rsid w:val="000F2D4A"/>
    <w:rsid w:val="001921E2"/>
    <w:rsid w:val="003904D2"/>
    <w:rsid w:val="004164FA"/>
    <w:rsid w:val="004D71DA"/>
    <w:rsid w:val="0068069C"/>
    <w:rsid w:val="008261E5"/>
    <w:rsid w:val="00A7643B"/>
    <w:rsid w:val="00B55F0B"/>
    <w:rsid w:val="00C31D84"/>
    <w:rsid w:val="00C70A0A"/>
    <w:rsid w:val="00CE424C"/>
    <w:rsid w:val="00DD2518"/>
    <w:rsid w:val="00E1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No Spacing"/>
    <w:uiPriority w:val="1"/>
    <w:qFormat/>
    <w:rsid w:val="00095980"/>
    <w:pPr>
      <w:widowControl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No Spacing"/>
    <w:uiPriority w:val="1"/>
    <w:qFormat/>
    <w:rsid w:val="00095980"/>
    <w:pPr>
      <w:widowControl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- уменьшение мощности_new_PR</vt:lpstr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- уменьшение мощности_new_PR</dc:title>
  <dc:creator>Реутский Денис Давидович</dc:creator>
  <cp:lastModifiedBy>Реутский Денис Давидович</cp:lastModifiedBy>
  <cp:revision>5</cp:revision>
  <dcterms:created xsi:type="dcterms:W3CDTF">2016-10-05T12:59:00Z</dcterms:created>
  <dcterms:modified xsi:type="dcterms:W3CDTF">2018-10-26T06:49:00Z</dcterms:modified>
</cp:coreProperties>
</file>