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2E" w:rsidRDefault="008A7D7E" w:rsidP="008A7D7E">
      <w:pPr>
        <w:jc w:val="center"/>
      </w:pPr>
      <w:r>
        <w:t>Перечень улиц для проведения технического обслуживания оборудования АИИСКУЭ.</w:t>
      </w:r>
    </w:p>
    <w:p w:rsidR="008A7D7E" w:rsidRDefault="008A7D7E" w:rsidP="008A7D7E">
      <w:pPr>
        <w:pStyle w:val="a3"/>
        <w:numPr>
          <w:ilvl w:val="0"/>
          <w:numId w:val="1"/>
        </w:numPr>
      </w:pPr>
      <w:r w:rsidRPr="008A7D7E">
        <w:t>Пер. Федосеенко</w:t>
      </w:r>
    </w:p>
    <w:p w:rsidR="008A7D7E" w:rsidRDefault="008A7D7E" w:rsidP="008A7D7E">
      <w:pPr>
        <w:pStyle w:val="a3"/>
        <w:numPr>
          <w:ilvl w:val="0"/>
          <w:numId w:val="1"/>
        </w:numPr>
      </w:pPr>
      <w:r w:rsidRPr="008A7D7E">
        <w:t>Ул. Конструктора Косберга</w:t>
      </w:r>
    </w:p>
    <w:p w:rsidR="008A7D7E" w:rsidRDefault="008A7D7E" w:rsidP="008A7D7E">
      <w:pPr>
        <w:pStyle w:val="a3"/>
        <w:numPr>
          <w:ilvl w:val="0"/>
          <w:numId w:val="1"/>
        </w:numPr>
      </w:pPr>
      <w:r w:rsidRPr="008A7D7E">
        <w:t>Ул. Байконурская</w:t>
      </w:r>
    </w:p>
    <w:p w:rsidR="008A7D7E" w:rsidRDefault="008A7D7E" w:rsidP="008A7D7E">
      <w:pPr>
        <w:pStyle w:val="a3"/>
        <w:numPr>
          <w:ilvl w:val="0"/>
          <w:numId w:val="1"/>
        </w:numPr>
      </w:pPr>
      <w:r w:rsidRPr="008A7D7E">
        <w:t>Ул. Покорителей космоса</w:t>
      </w:r>
    </w:p>
    <w:p w:rsidR="008A7D7E" w:rsidRDefault="008A7D7E" w:rsidP="008A7D7E">
      <w:pPr>
        <w:pStyle w:val="a3"/>
        <w:numPr>
          <w:ilvl w:val="0"/>
          <w:numId w:val="1"/>
        </w:numPr>
      </w:pPr>
      <w:r w:rsidRPr="008A7D7E">
        <w:t>Ул. Испытателей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>Ул. Волнистая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>Ул. Алма-Атинская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>Ул. Васильковая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>Ул. Берег реки Дон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Пер. Стременной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Ул. Казачья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Ул. Матросова 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Ул. Ударная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Ул. Кривошеина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Пер. Кирпичный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Ул. Средняя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Ул. Волоколамская 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Ул. Артековская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Ул. Профессора Харина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Ул. Грамши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Ул. Черновицкая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Ул. Красноярская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Пер. Ангарский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Ул. Енисеевская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Ул. Веры Фигнер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Ул. Чернышевский бугор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Ул. Некрасова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Ул. Кораблинова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Ул. Курортная</w:t>
      </w:r>
    </w:p>
    <w:p w:rsidR="008A7D7E" w:rsidRDefault="008A7D7E" w:rsidP="008A7D7E">
      <w:pPr>
        <w:pStyle w:val="a3"/>
        <w:numPr>
          <w:ilvl w:val="0"/>
          <w:numId w:val="1"/>
        </w:numPr>
      </w:pPr>
      <w:r>
        <w:t xml:space="preserve"> Ул. Веселовского</w:t>
      </w:r>
    </w:p>
    <w:sectPr w:rsidR="008A7D7E" w:rsidSect="002E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C6207"/>
    <w:multiLevelType w:val="hybridMultilevel"/>
    <w:tmpl w:val="A8987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7D7E"/>
    <w:rsid w:val="000A7B92"/>
    <w:rsid w:val="002C254D"/>
    <w:rsid w:val="002E2B2E"/>
    <w:rsid w:val="003D4896"/>
    <w:rsid w:val="00765E4F"/>
    <w:rsid w:val="007D7D6B"/>
    <w:rsid w:val="00844B89"/>
    <w:rsid w:val="008A7D7E"/>
    <w:rsid w:val="00A84961"/>
    <w:rsid w:val="00CE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505</Characters>
  <Application>Microsoft Office Word</Application>
  <DocSecurity>0</DocSecurity>
  <Lines>4</Lines>
  <Paragraphs>1</Paragraphs>
  <ScaleCrop>false</ScaleCrop>
  <Company>Krokoz™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ss-van</dc:creator>
  <cp:keywords/>
  <dc:description/>
  <cp:lastModifiedBy>ss-van</cp:lastModifiedBy>
  <cp:revision>3</cp:revision>
  <dcterms:created xsi:type="dcterms:W3CDTF">2018-05-11T08:34:00Z</dcterms:created>
  <dcterms:modified xsi:type="dcterms:W3CDTF">2018-05-11T08:40:00Z</dcterms:modified>
</cp:coreProperties>
</file>